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682" w:tblpY="-193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>
      <w:pPr>
        <w:rPr>
          <w:rStyle w:val="8"/>
          <w:rFonts w:hint="eastAsia"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1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、采用最新的风道系统设计，箱体内不同位置的温湿度均匀性好；</w:t>
      </w:r>
    </w:p>
    <w:p>
      <w:pPr>
        <w:ind w:right="-191" w:rightChars="-91"/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2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、欧洲原装进口全封闭工业压缩机，高效能，低噪音，保证设备长期连续运行；</w:t>
      </w:r>
    </w:p>
    <w:p>
      <w:r>
        <w:rPr>
          <w:rStyle w:val="8"/>
          <w:rFonts w:ascii="Verdana" w:hAnsi="Verdana"/>
          <w:b w:val="0"/>
          <w:color w:val="000000"/>
          <w:sz w:val="23"/>
          <w:szCs w:val="23"/>
        </w:rPr>
        <w:t>3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、欧洲原装进口温湿度一体传感器，灵敏度高，年漂移低，直接检测湿度，无需维护。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、进口温湿度控制器，感应快，系统误差小；</w:t>
      </w:r>
    </w:p>
    <w:p>
      <w:pPr>
        <w:rPr>
          <w:rStyle w:val="8"/>
          <w:rFonts w:ascii="Verdana" w:hAnsi="Verdana"/>
          <w:b w:val="0"/>
          <w:color w:val="000000"/>
          <w:sz w:val="23"/>
          <w:szCs w:val="23"/>
        </w:rPr>
      </w:pPr>
      <w:r>
        <w:rPr>
          <w:rStyle w:val="8"/>
          <w:rFonts w:ascii="Verdana" w:hAnsi="Verdana"/>
          <w:b w:val="0"/>
          <w:color w:val="000000"/>
          <w:sz w:val="23"/>
          <w:szCs w:val="23"/>
        </w:rPr>
        <w:t>5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、内胆材质全镜面不锈钢</w:t>
      </w:r>
      <w:r>
        <w:rPr>
          <w:rStyle w:val="8"/>
          <w:rFonts w:ascii="Verdana" w:hAnsi="Verdana"/>
          <w:b w:val="0"/>
          <w:color w:val="000000"/>
          <w:sz w:val="23"/>
          <w:szCs w:val="23"/>
        </w:rPr>
        <w:t>304</w:t>
      </w:r>
      <w:r>
        <w:rPr>
          <w:rStyle w:val="8"/>
          <w:rFonts w:hint="eastAsia" w:ascii="Verdana" w:hAnsi="Verdana"/>
          <w:b w:val="0"/>
          <w:color w:val="000000"/>
          <w:sz w:val="23"/>
          <w:szCs w:val="23"/>
        </w:rPr>
        <w:t>，无污染源易清洁；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执行标准：GB/T 10586-2006；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558"/>
        <w:gridCol w:w="585"/>
        <w:gridCol w:w="618"/>
        <w:gridCol w:w="1290"/>
        <w:gridCol w:w="1285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产品名称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型 号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 位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数 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出厂价（元）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优惠价（元）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小计（元）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CH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kern w:val="0"/>
                <w:szCs w:val="21"/>
              </w:rPr>
              <w:t>CH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kern w:val="0"/>
                <w:szCs w:val="21"/>
              </w:rPr>
              <w:t>CH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400</w:t>
            </w:r>
            <w:r>
              <w:rPr>
                <w:rFonts w:hint="eastAsia" w:ascii="宋体" w:hAnsi="宋体" w:cs="宋体"/>
                <w:kern w:val="0"/>
                <w:szCs w:val="21"/>
              </w:rPr>
              <w:t>CH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kern w:val="0"/>
                <w:szCs w:val="21"/>
              </w:rPr>
              <w:t>CH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kern w:val="0"/>
                <w:szCs w:val="21"/>
              </w:rPr>
              <w:t>CH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恒温恒湿箱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kern w:val="0"/>
                <w:szCs w:val="21"/>
              </w:rPr>
              <w:t>CH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95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8415"/>
        <w:gridCol w:w="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4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技术要求</w:t>
            </w:r>
          </w:p>
        </w:tc>
        <w:tc>
          <w:tcPr>
            <w:tcW w:w="5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5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恒温恒湿箱</w:t>
            </w:r>
          </w:p>
        </w:tc>
        <w:tc>
          <w:tcPr>
            <w:tcW w:w="84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容积:           60L~2000L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     10～60℃,控温波动:±0.5℃,温度偏差: ±2.0℃；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控湿范围:      50～90%RH,控湿波动:±3.0%RH,湿度偏差: ±5.0%RH；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温湿控制器:   原装进口数显表控制器，感应灵敏，系统误差小；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湿度传感器:   原装进口电容式湿度传感器，直接检测，无需维护；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制冷压缩机:   原装进口全封闭压缩机,长寿命,低噪音；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数据存储:     可选配数据记录系统；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现场报警:       现场温湿度偏差声光报警,独立超温报警；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箱体材质:      内胆材质为镜面不锈钢304，外壳材质为优质钢板喷塑；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双重保护:      配置双保险防干烧保护系统；配置独立超温保护系统,可自动切断电源；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安全装置:      压缩机过热保护、压缩机超压保护、压缩机过载保护和风机过热保护。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安装电源:     AC 220V±10% 50HZ；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工作环境:     +5～35℃。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default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0" w:rightFromText="180" w:vertAnchor="text" w:horzAnchor="page" w:tblpXSpec="center" w:tblpY="147"/>
        <w:tblOverlap w:val="never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4028"/>
        <w:gridCol w:w="4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恒温恒湿箱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0CH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～60℃ 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～60℃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控湿范围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 ～ 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 ～ 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偏差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温湿控制方式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进口全封闭压缩机（DANFOSS-SECOP）节能环保型，低噪音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湿度传感器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进口电容式湿度传感器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高精度，长寿命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液晶屏控制器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数据打印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测试点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25℃ 60%RH,40℃ 75%RH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水箱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 (L)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内部尺寸(mm)W×D×H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600×405×630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外形尺寸(mm)W×D×H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760×830×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备注1</w:t>
            </w:r>
          </w:p>
        </w:tc>
        <w:tc>
          <w:tcPr>
            <w:tcW w:w="8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0" w:rightFromText="180" w:vertAnchor="text" w:horzAnchor="page" w:tblpXSpec="center" w:tblpY="147"/>
        <w:tblOverlap w:val="never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4028"/>
        <w:gridCol w:w="4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恒温恒湿箱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CH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～60℃ 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～60℃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控湿范围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 ～ 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 ～ 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湿度波动度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温湿控制方式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进口全封闭压缩机（DANFOSS-SECOP）节能环保型，低噪音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湿度传感器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进口电容式湿度传感器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高精度，长寿命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液晶屏控制器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数据打印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测试点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25℃ 60%RH,40℃ 75%RH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水箱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 (L)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250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内部尺寸(mm)W×D×H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830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外形尺寸(mm)W×D×H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870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1650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备注1</w:t>
            </w:r>
          </w:p>
        </w:tc>
        <w:tc>
          <w:tcPr>
            <w:tcW w:w="8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color w:val="FF0000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Spec="center" w:tblpY="147"/>
        <w:tblOverlap w:val="never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4028"/>
        <w:gridCol w:w="4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恒温恒湿箱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CH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～60℃ 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～60℃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控湿范围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 ～ 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 ～ 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湿度波动度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温湿控制方式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进口全封闭压缩机（DANFOSS-SECOP）节能环保型，低噪音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湿度传感器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进口电容式湿度传感器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高精度，长寿命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液晶屏控制器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数据打印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测试点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25℃ 60%RH,40℃ 75%RH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水箱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2.2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 (L)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内部尺寸(mm)W×D×H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1080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490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外形尺寸(mm)W×D×H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1850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备注1</w:t>
            </w:r>
          </w:p>
        </w:tc>
        <w:tc>
          <w:tcPr>
            <w:tcW w:w="8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sectPr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Spec="center" w:tblpY="147"/>
        <w:tblOverlap w:val="never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4028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恒温恒湿箱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CH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 w:colFirst="1" w:colLast="2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～60℃ 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～60℃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控温波动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±0.5℃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温度偏差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±2.0℃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控湿范围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 ～ 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 ～ 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湿度波动度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温湿控制方式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平衡调温调湿方式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制冷系统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进口全封闭压缩机（DANFOSS-SECOP）节能环保型，低噪音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湿度传感器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进口电容式湿度传感器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高精度，长寿命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控制器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液晶屏控制器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数据打印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数据备份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测试点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25℃ 60%RH,40℃ 75%RH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二重保护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独立超温保护系统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工作环境温度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＋5～35℃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内胆材质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水箱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外置水箱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安全装置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压缩机过热、风机过热、超温、压缩机超压、过载、缺水保护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最大功率（kW）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3.0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容积 (L)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内部尺寸(mm)W×D×H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1400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970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外形尺寸(mm)W×D×H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870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1980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1670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搁板(标配)</w:t>
            </w:r>
          </w:p>
        </w:tc>
        <w:tc>
          <w:tcPr>
            <w:tcW w:w="4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备注1</w:t>
            </w:r>
          </w:p>
        </w:tc>
        <w:tc>
          <w:tcPr>
            <w:tcW w:w="8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38115" cy="5238115"/>
            <wp:effectExtent l="0" t="0" r="635" b="635"/>
            <wp:docPr id="5" name="图片 5" descr="60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0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60CH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904230" cy="5904230"/>
            <wp:effectExtent l="0" t="0" r="1270" b="1270"/>
            <wp:docPr id="6" name="图片 6" descr="495c567e49d141c55c877d690727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95c567e49d141c55c877d6907270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590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150CH-500CH</w:t>
      </w:r>
    </w:p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4XK7VAAAACAEAAA8AAAAAAAAAAQAgAAAAIgAAAGRycy9kb3ducmV2Lnht&#10;bFBLAQIUABQAAAAIAIdO4kAfHCeu/AEAAO4DAAAOAAAAAAAAAAEAIAAAACQBAABkcnMvZTJvRG9j&#10;LnhtbFBLBQYAAAAABgAGAFkBAACS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180806-04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Q&#10;rP3y1wAAAAoBAAAPAAAAAAAAAAEAIAAAACIAAABkcnMvZG93bnJldi54bWxQSwECFAAUAAAACACH&#10;TuJAia7E37MBAABXAwAADgAAAAAAAAABACAAAAAmAQAAZHJzL2Uyb0RvYy54bWxQSwUGAAAAAAYA&#10;BgBZAQAAS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180806-04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3" name="图片 2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30FB9"/>
    <w:rsid w:val="06631039"/>
    <w:rsid w:val="07230FB9"/>
    <w:rsid w:val="1D797341"/>
    <w:rsid w:val="2FFE0C61"/>
    <w:rsid w:val="359C6B29"/>
    <w:rsid w:val="451A25D3"/>
    <w:rsid w:val="467B6670"/>
    <w:rsid w:val="4DAB5D81"/>
    <w:rsid w:val="5149044D"/>
    <w:rsid w:val="5461663C"/>
    <w:rsid w:val="62316573"/>
    <w:rsid w:val="6C171A2B"/>
    <w:rsid w:val="6C931252"/>
    <w:rsid w:val="6D535020"/>
    <w:rsid w:val="71480AAD"/>
    <w:rsid w:val="74C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2018-08-06T02:00:00Z</dcterms:created>
  <dc:creator>兰贝石WKH</dc:creator>
  <cp:lastModifiedBy>Administrator</cp:lastModifiedBy>
  <dcterms:modified xsi:type="dcterms:W3CDTF">2021-01-22T09:22:31Z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